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CA4ECF">
        <w:rPr>
          <w:rFonts w:ascii="Book Antiqua" w:hAnsi="Book Antiqua" w:cs="Arial"/>
          <w:b w:val="0"/>
          <w:szCs w:val="22"/>
        </w:rPr>
        <w:t xml:space="preserve">O </w:t>
      </w:r>
      <w:r w:rsidRPr="00CA4ECF">
        <w:rPr>
          <w:rFonts w:ascii="Book Antiqua" w:hAnsi="Book Antiqua" w:cs="Arial"/>
          <w:b w:val="0"/>
          <w:bCs/>
          <w:szCs w:val="22"/>
        </w:rPr>
        <w:t>MUNICÍPIO DE ROLÂNDIA</w:t>
      </w:r>
      <w:r w:rsidRPr="00CA4ECF">
        <w:rPr>
          <w:rFonts w:ascii="Book Antiqua" w:hAnsi="Book Antiqua" w:cs="Arial"/>
          <w:b w:val="0"/>
          <w:szCs w:val="22"/>
        </w:rPr>
        <w:t xml:space="preserve">, </w:t>
      </w:r>
      <w:r w:rsidRPr="00CA4ECF">
        <w:rPr>
          <w:rFonts w:ascii="Book Antiqua" w:hAnsi="Book Antiqua" w:cs="Arial"/>
          <w:b w:val="0"/>
          <w:bCs/>
          <w:szCs w:val="22"/>
        </w:rPr>
        <w:t>ESTADO</w:t>
      </w:r>
      <w:r w:rsidRPr="00CA4ECF">
        <w:rPr>
          <w:rFonts w:ascii="Book Antiqua" w:hAnsi="Book Antiqua" w:cs="Arial"/>
          <w:b w:val="0"/>
          <w:szCs w:val="22"/>
        </w:rPr>
        <w:t xml:space="preserve"> </w:t>
      </w:r>
      <w:r w:rsidRPr="00CA4ECF">
        <w:rPr>
          <w:rFonts w:ascii="Book Antiqua" w:hAnsi="Book Antiqua" w:cs="Arial"/>
          <w:b w:val="0"/>
          <w:bCs/>
          <w:szCs w:val="22"/>
        </w:rPr>
        <w:t>DO PARANÁ</w:t>
      </w:r>
      <w:r w:rsidRPr="00CA4ECF">
        <w:rPr>
          <w:rFonts w:ascii="Book Antiqua" w:hAnsi="Book Antiqua" w:cs="Arial"/>
          <w:b w:val="0"/>
          <w:szCs w:val="22"/>
        </w:rPr>
        <w:t>, pessoa jurídica de direito público interno, com sede à AV. Presidente Bernardes, 809,</w:t>
      </w:r>
      <w:r w:rsidR="00B10BB2">
        <w:rPr>
          <w:rFonts w:ascii="Book Antiqua" w:hAnsi="Book Antiqua" w:cs="Arial"/>
          <w:b w:val="0"/>
          <w:szCs w:val="22"/>
        </w:rPr>
        <w:t xml:space="preserve"> CEP 86.600-067,</w:t>
      </w:r>
      <w:r w:rsidRPr="00CA4ECF">
        <w:rPr>
          <w:rFonts w:ascii="Book Antiqua" w:hAnsi="Book Antiqua" w:cs="Arial"/>
          <w:b w:val="0"/>
          <w:szCs w:val="22"/>
        </w:rPr>
        <w:t xml:space="preserve"> inscrito no CNPJ/MF nº 76.288.760/0001-08, neste ato devidamente representado pelo Prefeito Municipal, em pleno exercício de seu mandato e funções, </w:t>
      </w:r>
      <w:r w:rsidR="009513B5" w:rsidRPr="00CA4ECF">
        <w:rPr>
          <w:rFonts w:ascii="Book Antiqua" w:hAnsi="Book Antiqua" w:cs="Arial"/>
          <w:b w:val="0"/>
          <w:szCs w:val="22"/>
        </w:rPr>
        <w:t>Senhor</w:t>
      </w:r>
      <w:r w:rsidRPr="00CA4ECF">
        <w:rPr>
          <w:rFonts w:ascii="Book Antiqua" w:hAnsi="Book Antiqua" w:cs="Arial"/>
          <w:b w:val="0"/>
          <w:szCs w:val="22"/>
        </w:rPr>
        <w:t xml:space="preserve"> ________, residente e domiciliado</w:t>
      </w:r>
      <w:r w:rsidR="009513B5" w:rsidRPr="00CA4ECF">
        <w:rPr>
          <w:rFonts w:ascii="Book Antiqua" w:hAnsi="Book Antiqua" w:cs="Arial"/>
          <w:b w:val="0"/>
          <w:szCs w:val="22"/>
        </w:rPr>
        <w:t xml:space="preserve"> </w:t>
      </w:r>
      <w:r w:rsidRPr="00CA4ECF">
        <w:rPr>
          <w:rFonts w:ascii="Book Antiqua" w:hAnsi="Book Antiqua" w:cs="Arial"/>
          <w:b w:val="0"/>
          <w:szCs w:val="22"/>
        </w:rPr>
        <w:t>nesta</w:t>
      </w:r>
      <w:r w:rsidR="009513B5" w:rsidRPr="00CA4ECF">
        <w:rPr>
          <w:rFonts w:ascii="Book Antiqua" w:hAnsi="Book Antiqua" w:cs="Arial"/>
          <w:b w:val="0"/>
          <w:szCs w:val="22"/>
        </w:rPr>
        <w:t xml:space="preserve"> </w:t>
      </w:r>
      <w:r w:rsidRPr="00CA4ECF">
        <w:rPr>
          <w:rFonts w:ascii="Book Antiqua" w:hAnsi="Book Antiqua" w:cs="Arial"/>
          <w:b w:val="0"/>
          <w:szCs w:val="22"/>
        </w:rPr>
        <w:t>Cidade, portador da Cédula de Identidade RG ___________, e do CPF/MF sob nº</w:t>
      </w:r>
      <w:r w:rsidRPr="00CA4ECF">
        <w:rPr>
          <w:rFonts w:ascii="Book Antiqua" w:hAnsi="Book Antiqua" w:cs="Arial"/>
          <w:b w:val="0"/>
          <w:bCs/>
          <w:szCs w:val="22"/>
        </w:rPr>
        <w:t xml:space="preserve"> ___________</w:t>
      </w:r>
      <w:r w:rsidR="009513B5" w:rsidRPr="00CA4ECF">
        <w:rPr>
          <w:rFonts w:ascii="Book Antiqua" w:hAnsi="Book Antiqua" w:cs="Arial"/>
          <w:b w:val="0"/>
          <w:bCs/>
          <w:szCs w:val="22"/>
        </w:rPr>
        <w:t xml:space="preserve">___________, </w:t>
      </w:r>
      <w:r w:rsidRPr="00CA4ECF">
        <w:rPr>
          <w:rFonts w:ascii="Book Antiqua" w:hAnsi="Book Antiqua" w:cs="Arial"/>
          <w:b w:val="0"/>
          <w:szCs w:val="22"/>
        </w:rPr>
        <w:t xml:space="preserve">resolve registrar o preço da empresa </w:t>
      </w:r>
      <w:r w:rsidRPr="00CA4ECF">
        <w:rPr>
          <w:rFonts w:ascii="Book Antiqua" w:hAnsi="Book Antiqua" w:cs="Arial"/>
          <w:b w:val="0"/>
          <w:bCs/>
          <w:szCs w:val="22"/>
        </w:rPr>
        <w:t>_______________</w:t>
      </w:r>
      <w:r w:rsidRPr="00CA4ECF">
        <w:rPr>
          <w:rFonts w:ascii="Book Antiqua" w:hAnsi="Book Antiqua" w:cs="Arial"/>
          <w:b w:val="0"/>
          <w:szCs w:val="22"/>
        </w:rPr>
        <w:t>, pessoa jurídica de direito privado, com sede à ______________, nº _____</w:t>
      </w:r>
      <w:r w:rsidR="009513B5" w:rsidRPr="00CA4ECF">
        <w:rPr>
          <w:rFonts w:ascii="Book Antiqua" w:hAnsi="Book Antiqua" w:cs="Arial"/>
          <w:b w:val="0"/>
          <w:szCs w:val="22"/>
        </w:rPr>
        <w:t xml:space="preserve">_____, </w:t>
      </w:r>
      <w:r w:rsidRPr="00CA4ECF">
        <w:rPr>
          <w:rFonts w:ascii="Book Antiqua" w:hAnsi="Book Antiqua" w:cs="Arial"/>
          <w:b w:val="0"/>
          <w:szCs w:val="22"/>
        </w:rPr>
        <w:t xml:space="preserve">na cidade de __________ - __, cadastrada no </w:t>
      </w:r>
      <w:r w:rsidR="009513B5" w:rsidRPr="00CA4ECF">
        <w:rPr>
          <w:rFonts w:ascii="Book Antiqua" w:hAnsi="Book Antiqua" w:cs="Arial"/>
          <w:b w:val="0"/>
          <w:szCs w:val="22"/>
        </w:rPr>
        <w:t>CNPJ</w:t>
      </w:r>
      <w:r w:rsidRPr="00CA4ECF">
        <w:rPr>
          <w:rFonts w:ascii="Book Antiqua" w:hAnsi="Book Antiqua" w:cs="Arial"/>
          <w:b w:val="0"/>
          <w:szCs w:val="22"/>
        </w:rPr>
        <w:t xml:space="preserve"> ______________, representada pelo </w:t>
      </w:r>
      <w:r w:rsidR="009513B5" w:rsidRPr="00CA4ECF">
        <w:rPr>
          <w:rFonts w:ascii="Book Antiqua" w:hAnsi="Book Antiqua" w:cs="Arial"/>
          <w:b w:val="0"/>
          <w:szCs w:val="22"/>
        </w:rPr>
        <w:t>Senhor</w:t>
      </w:r>
      <w:r w:rsidRPr="00CA4ECF">
        <w:rPr>
          <w:rFonts w:ascii="Book Antiqua" w:hAnsi="Book Antiqua" w:cs="Arial"/>
          <w:b w:val="0"/>
          <w:szCs w:val="22"/>
        </w:rPr>
        <w:t xml:space="preserve"> </w:t>
      </w:r>
      <w:r w:rsidRPr="00CA4ECF">
        <w:rPr>
          <w:rFonts w:ascii="Book Antiqua" w:hAnsi="Book Antiqua" w:cs="Arial"/>
          <w:b w:val="0"/>
          <w:bCs/>
          <w:szCs w:val="22"/>
        </w:rPr>
        <w:t>_______________</w:t>
      </w:r>
      <w:r w:rsidRPr="00CA4ECF">
        <w:rPr>
          <w:rFonts w:ascii="Book Antiqua" w:hAnsi="Book Antiqua" w:cs="Arial"/>
          <w:b w:val="0"/>
          <w:szCs w:val="22"/>
        </w:rPr>
        <w:t>, ____________, ______________, residente na _______________, nº ___,</w:t>
      </w:r>
      <w:r w:rsidR="009513B5" w:rsidRPr="00CA4ECF">
        <w:rPr>
          <w:rFonts w:ascii="Book Antiqua" w:hAnsi="Book Antiqua" w:cs="Arial"/>
          <w:b w:val="0"/>
          <w:szCs w:val="22"/>
        </w:rPr>
        <w:t xml:space="preserve"> </w:t>
      </w:r>
      <w:r w:rsidRPr="00CA4ECF">
        <w:rPr>
          <w:rFonts w:ascii="Book Antiqua" w:hAnsi="Book Antiqua" w:cs="Arial"/>
          <w:b w:val="0"/>
          <w:szCs w:val="22"/>
        </w:rPr>
        <w:t>na cidade de __________ – __, portador do RG nº _____________ e do CPF nº ____________,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E664E6" w:rsidRPr="00E664E6">
        <w:rPr>
          <w:rFonts w:ascii="Book Antiqua" w:hAnsi="Book Antiqua" w:cs="Arial"/>
          <w:sz w:val="22"/>
          <w:szCs w:val="22"/>
          <w:highlight w:val="yellow"/>
        </w:rPr>
        <w:t>prestação dos serviços/</w:t>
      </w:r>
      <w:r w:rsidRPr="00E664E6">
        <w:rPr>
          <w:rFonts w:ascii="Book Antiqua" w:hAnsi="Book Antiqua" w:cs="Arial"/>
          <w:sz w:val="22"/>
          <w:szCs w:val="22"/>
          <w:highlight w:val="yellow"/>
        </w:rPr>
        <w:t>aquisição de ___________</w:t>
      </w:r>
      <w:r w:rsidRPr="00D46EA7">
        <w:rPr>
          <w:rFonts w:ascii="Book Antiqua" w:hAnsi="Book Antiqua" w:cs="Arial"/>
          <w:sz w:val="22"/>
          <w:szCs w:val="22"/>
        </w:rPr>
        <w:t>, conforme tabela abaixo, bem como documentação levada a efeito pelo Pre</w:t>
      </w:r>
      <w:r w:rsidR="00E664E6">
        <w:rPr>
          <w:rFonts w:ascii="Book Antiqua" w:hAnsi="Book Antiqua" w:cs="Arial"/>
          <w:sz w:val="22"/>
          <w:szCs w:val="22"/>
        </w:rPr>
        <w:t>gão</w:t>
      </w:r>
      <w:r w:rsidRPr="00D46EA7">
        <w:rPr>
          <w:rFonts w:ascii="Book Antiqua" w:hAnsi="Book Antiqua" w:cs="Arial"/>
          <w:sz w:val="22"/>
          <w:szCs w:val="22"/>
        </w:rPr>
        <w:t xml:space="preserve"> nº </w:t>
      </w:r>
      <w:r w:rsidRPr="00E664E6">
        <w:rPr>
          <w:rFonts w:ascii="Book Antiqua" w:hAnsi="Book Antiqua" w:cs="Arial"/>
          <w:sz w:val="22"/>
          <w:szCs w:val="22"/>
          <w:highlight w:val="yellow"/>
        </w:rPr>
        <w:t>___/20__,</w:t>
      </w:r>
      <w:r w:rsidRPr="00D46EA7">
        <w:rPr>
          <w:rFonts w:ascii="Book Antiqua" w:hAnsi="Book Antiqua" w:cs="Arial"/>
          <w:sz w:val="22"/>
          <w:szCs w:val="22"/>
        </w:rPr>
        <w:t xml:space="preserve"> devidamente homologado pelo Município em </w:t>
      </w:r>
      <w:r w:rsidRPr="00E664E6">
        <w:rPr>
          <w:rFonts w:ascii="Book Antiqua" w:hAnsi="Book Antiqua" w:cs="Arial"/>
          <w:sz w:val="22"/>
          <w:szCs w:val="22"/>
          <w:highlight w:val="yellow"/>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Item</w:t>
            </w: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Unid.</w:t>
            </w: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3377A8"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r w:rsidRPr="00CA4ECF">
        <w:rPr>
          <w:rFonts w:ascii="Book Antiqua" w:hAnsi="Book Antiqua" w:cs="Helvetica"/>
          <w:color w:val="FF0000"/>
          <w:sz w:val="22"/>
          <w:szCs w:val="22"/>
          <w:highlight w:val="yellow"/>
        </w:rPr>
        <w:t>(Copiar do termo de referência)</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r w:rsidRPr="00CA4ECF">
        <w:rPr>
          <w:rFonts w:ascii="Book Antiqua" w:hAnsi="Book Antiqua" w:cs="Helvetica"/>
          <w:color w:val="FF0000"/>
          <w:sz w:val="22"/>
          <w:szCs w:val="22"/>
          <w:highlight w:val="yellow"/>
        </w:rPr>
        <w:t>(Copiar do termo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Pr="002F1B2D"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w:t>
      </w:r>
      <w:r>
        <w:rPr>
          <w:rFonts w:ascii="Book Antiqua" w:hAnsi="Book Antiqua" w:cs="Helvetica"/>
          <w:sz w:val="22"/>
          <w:szCs w:val="22"/>
        </w:rPr>
        <w:lastRenderedPageBreak/>
        <w:t>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Rolândia se obriga a pagar ao Detentor do Registro de Preços o valor total estimado de R$ </w:t>
      </w:r>
      <w:r w:rsidRPr="00E664E6">
        <w:rPr>
          <w:rFonts w:ascii="Book Antiqua" w:hAnsi="Book Antiqua" w:cs="Arial"/>
          <w:sz w:val="22"/>
          <w:szCs w:val="22"/>
          <w:highlight w:val="yellow"/>
        </w:rPr>
        <w:t>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w:t>
      </w:r>
      <w:r>
        <w:rPr>
          <w:rFonts w:ascii="Book Antiqua" w:hAnsi="Book Antiqua"/>
          <w:sz w:val="22"/>
          <w:szCs w:val="22"/>
        </w:rPr>
        <w:lastRenderedPageBreak/>
        <w:t xml:space="preserve">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disciplinada no Decreto 7.892/2013.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A4ECF" w:rsidRPr="00CA4ECF" w:rsidRDefault="00CA4ECF" w:rsidP="00A7189E">
      <w:pPr>
        <w:spacing w:after="0" w:line="240" w:lineRule="auto"/>
        <w:jc w:val="both"/>
        <w:rPr>
          <w:rFonts w:ascii="Book Antiqua" w:hAnsi="Book Antiqua" w:cs="Arial"/>
          <w:color w:val="FF0000"/>
          <w:szCs w:val="22"/>
        </w:rPr>
      </w:pPr>
      <w:r w:rsidRPr="00CA4ECF">
        <w:rPr>
          <w:rFonts w:ascii="Book Antiqua" w:hAnsi="Book Antiqua"/>
          <w:color w:val="FF0000"/>
          <w:sz w:val="22"/>
          <w:szCs w:val="22"/>
          <w:highlight w:val="yellow"/>
        </w:rPr>
        <w:t>PARÁGRAFO SÉTIMO – (incluir se necessário caso haja alguma peculiaridade como</w:t>
      </w:r>
      <w:r w:rsidR="009513B5" w:rsidRPr="00CA4ECF">
        <w:rPr>
          <w:rFonts w:ascii="Book Antiqua" w:hAnsi="Book Antiqua"/>
          <w:color w:val="FF0000"/>
          <w:sz w:val="22"/>
          <w:szCs w:val="22"/>
          <w:highlight w:val="yellow"/>
        </w:rPr>
        <w:t>, por exemplo,</w:t>
      </w:r>
      <w:r w:rsidRPr="00CA4ECF">
        <w:rPr>
          <w:rFonts w:ascii="Book Antiqua" w:hAnsi="Book Antiqua"/>
          <w:color w:val="FF0000"/>
          <w:sz w:val="22"/>
          <w:szCs w:val="22"/>
          <w:highlight w:val="yellow"/>
        </w:rPr>
        <w:t xml:space="preserve"> o combustível</w:t>
      </w:r>
      <w:r w:rsidR="009513B5" w:rsidRPr="00CA4ECF">
        <w:rPr>
          <w:rFonts w:ascii="Book Antiqua" w:hAnsi="Book Antiqua"/>
          <w:color w:val="FF0000"/>
          <w:sz w:val="22"/>
          <w:szCs w:val="22"/>
          <w:highlight w:val="yellow"/>
        </w:rPr>
        <w:t>).</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D46EA7">
        <w:rPr>
          <w:rFonts w:ascii="Book Antiqua" w:hAnsi="Book Antiqua" w:cs="Arial"/>
          <w:bCs/>
          <w:szCs w:val="22"/>
        </w:rPr>
        <w:t>O prazo de entrega dos itens será de até ___ (________) dias, contados a partir da emissão da autorização de fornecimento e o prazo de vigência da presente ata de registro de preços será de ___ (_________) meses, contados a partir da assinatura deste instrumento pelas partes</w:t>
      </w:r>
      <w:r w:rsidR="00E664E6">
        <w:rPr>
          <w:rFonts w:ascii="Book Antiqua" w:hAnsi="Book Antiqua" w:cs="Arial"/>
          <w:bCs/>
          <w:szCs w:val="22"/>
        </w:rPr>
        <w:t>, podendo ser prorrogado conforme prerrogativas da legislação vigente</w:t>
      </w:r>
      <w:r w:rsidRPr="00D46EA7">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O preço registrado poderá ser cancelado de pleno direito, nas seguintes situações:</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I – Pelo Município de Rolândia: </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não cumprir as obrigações constantes deste </w:t>
      </w:r>
      <w:r w:rsidR="00B54893" w:rsidRPr="003447B8">
        <w:rPr>
          <w:rFonts w:ascii="Book Antiqua" w:hAnsi="Book Antiqua" w:cs="Arial"/>
          <w:bCs/>
          <w:color w:val="FF0000"/>
          <w:sz w:val="22"/>
          <w:szCs w:val="22"/>
        </w:rPr>
        <w:t>termo</w:t>
      </w:r>
      <w:r w:rsidRPr="003447B8">
        <w:rPr>
          <w:rFonts w:ascii="Book Antiqua" w:hAnsi="Book Antiqua" w:cs="Arial"/>
          <w:bCs/>
          <w:color w:val="FF0000"/>
          <w:sz w:val="22"/>
          <w:szCs w:val="22"/>
        </w:rPr>
        <w:t>;</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não assinar </w:t>
      </w:r>
      <w:r w:rsidR="00B54893" w:rsidRPr="003447B8">
        <w:rPr>
          <w:rFonts w:ascii="Book Antiqua" w:hAnsi="Book Antiqua" w:cs="Arial"/>
          <w:bCs/>
          <w:color w:val="FF0000"/>
          <w:sz w:val="22"/>
          <w:szCs w:val="22"/>
        </w:rPr>
        <w:t xml:space="preserve">a ata de registro </w:t>
      </w:r>
      <w:r w:rsidRPr="003447B8">
        <w:rPr>
          <w:rFonts w:ascii="Book Antiqua" w:hAnsi="Book Antiqua" w:cs="Arial"/>
          <w:bCs/>
          <w:color w:val="FF0000"/>
          <w:sz w:val="22"/>
          <w:szCs w:val="22"/>
        </w:rPr>
        <w:t>no prazo estabelecido;</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der causa a rescisão administrativa da Ordem de Fornecimento decorrente deste Registro de Preços, nas hipóteses previstas nos </w:t>
      </w:r>
      <w:r w:rsidR="00EB4660" w:rsidRPr="003447B8">
        <w:rPr>
          <w:rFonts w:ascii="Book Antiqua" w:hAnsi="Book Antiqua" w:cs="Arial"/>
          <w:bCs/>
          <w:color w:val="FF0000"/>
          <w:sz w:val="22"/>
          <w:szCs w:val="22"/>
        </w:rPr>
        <w:t>155 a 163</w:t>
      </w:r>
      <w:r w:rsidRPr="003447B8">
        <w:rPr>
          <w:rFonts w:ascii="Book Antiqua" w:hAnsi="Book Antiqua" w:cs="Arial"/>
          <w:bCs/>
          <w:color w:val="FF0000"/>
          <w:sz w:val="22"/>
          <w:szCs w:val="22"/>
        </w:rPr>
        <w:t xml:space="preserve"> da Lei </w:t>
      </w:r>
      <w:r w:rsidR="00EB4660" w:rsidRPr="003447B8">
        <w:rPr>
          <w:rFonts w:ascii="Book Antiqua" w:hAnsi="Book Antiqua" w:cs="Arial"/>
          <w:bCs/>
          <w:color w:val="FF0000"/>
          <w:sz w:val="22"/>
          <w:szCs w:val="22"/>
        </w:rPr>
        <w:t>14.133/21</w:t>
      </w:r>
      <w:r w:rsidRPr="003447B8">
        <w:rPr>
          <w:rFonts w:ascii="Book Antiqua" w:hAnsi="Book Antiqua" w:cs="Arial"/>
          <w:bCs/>
          <w:color w:val="FF0000"/>
          <w:sz w:val="22"/>
          <w:szCs w:val="22"/>
        </w:rPr>
        <w:t>;</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Em qualquer hipótese de inexecução total ou parcial da Ordem de Fornecimento decorrente deste registro;</w:t>
      </w:r>
    </w:p>
    <w:p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Os preços registrados se apresentarem superiores aos praticados no mercado;</w:t>
      </w:r>
    </w:p>
    <w:p w:rsidR="00C63C6D"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Por razão de interesse público devidamente demonstrada e justificada pelo Município de Rolândia.</w:t>
      </w:r>
    </w:p>
    <w:p w:rsidR="00A7189E" w:rsidRPr="003447B8" w:rsidRDefault="00A7189E" w:rsidP="00A7189E">
      <w:pPr>
        <w:spacing w:after="0" w:line="240" w:lineRule="auto"/>
        <w:ind w:left="720"/>
        <w:jc w:val="both"/>
        <w:rPr>
          <w:rFonts w:ascii="Book Antiqua" w:hAnsi="Book Antiqua" w:cs="Arial"/>
          <w:bCs/>
          <w:color w:val="FF0000"/>
          <w:sz w:val="22"/>
          <w:szCs w:val="22"/>
        </w:rPr>
      </w:pP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II – Pelo fornecedor:</w:t>
      </w:r>
    </w:p>
    <w:p w:rsidR="00C63C6D" w:rsidRPr="003447B8" w:rsidRDefault="00C63C6D" w:rsidP="00A7189E">
      <w:pPr>
        <w:numPr>
          <w:ilvl w:val="0"/>
          <w:numId w:val="15"/>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Mediante solicitação por escrito, comprovando estar impossibilitado de cumprir as exigências deste </w:t>
      </w:r>
      <w:r w:rsidR="00B54893" w:rsidRPr="003447B8">
        <w:rPr>
          <w:rFonts w:ascii="Book Antiqua" w:hAnsi="Book Antiqua" w:cs="Arial"/>
          <w:bCs/>
          <w:color w:val="FF0000"/>
          <w:sz w:val="22"/>
          <w:szCs w:val="22"/>
        </w:rPr>
        <w:t>termo</w:t>
      </w:r>
      <w:r w:rsidRPr="003447B8">
        <w:rPr>
          <w:rFonts w:ascii="Book Antiqua" w:hAnsi="Book Antiqua" w:cs="Arial"/>
          <w:bCs/>
          <w:color w:val="FF0000"/>
          <w:sz w:val="22"/>
          <w:szCs w:val="22"/>
        </w:rPr>
        <w:t>;</w:t>
      </w:r>
    </w:p>
    <w:p w:rsidR="00C63C6D" w:rsidRDefault="00C63C6D" w:rsidP="00A7189E">
      <w:pPr>
        <w:numPr>
          <w:ilvl w:val="0"/>
          <w:numId w:val="15"/>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comprovada a ocorrência de quaisquer das hipóteses contidas no art. </w:t>
      </w:r>
      <w:r w:rsidR="00EB4660" w:rsidRPr="003447B8">
        <w:rPr>
          <w:rFonts w:ascii="Book Antiqua" w:hAnsi="Book Antiqua" w:cs="Arial"/>
          <w:bCs/>
          <w:color w:val="FF0000"/>
          <w:sz w:val="22"/>
          <w:szCs w:val="22"/>
        </w:rPr>
        <w:t>155</w:t>
      </w:r>
      <w:r w:rsidRPr="003447B8">
        <w:rPr>
          <w:rFonts w:ascii="Book Antiqua" w:hAnsi="Book Antiqua" w:cs="Arial"/>
          <w:bCs/>
          <w:color w:val="FF0000"/>
          <w:sz w:val="22"/>
          <w:szCs w:val="22"/>
        </w:rPr>
        <w:t xml:space="preserve">, incisos </w:t>
      </w:r>
      <w:r w:rsidR="00EB4660" w:rsidRPr="003447B8">
        <w:rPr>
          <w:rFonts w:ascii="Book Antiqua" w:hAnsi="Book Antiqua" w:cs="Arial"/>
          <w:bCs/>
          <w:color w:val="FF0000"/>
          <w:sz w:val="22"/>
          <w:szCs w:val="22"/>
        </w:rPr>
        <w:t>I a VII</w:t>
      </w:r>
      <w:r w:rsidRPr="003447B8">
        <w:rPr>
          <w:rFonts w:ascii="Book Antiqua" w:hAnsi="Book Antiqua" w:cs="Arial"/>
          <w:bCs/>
          <w:color w:val="FF0000"/>
          <w:sz w:val="22"/>
          <w:szCs w:val="22"/>
        </w:rPr>
        <w:t xml:space="preserve"> da Lei </w:t>
      </w:r>
      <w:r w:rsidR="00EB4660" w:rsidRPr="003447B8">
        <w:rPr>
          <w:rFonts w:ascii="Book Antiqua" w:hAnsi="Book Antiqua" w:cs="Arial"/>
          <w:bCs/>
          <w:color w:val="FF0000"/>
          <w:sz w:val="22"/>
          <w:szCs w:val="22"/>
        </w:rPr>
        <w:t>14.133/21</w:t>
      </w:r>
      <w:r w:rsidRPr="003447B8">
        <w:rPr>
          <w:rFonts w:ascii="Book Antiqua" w:hAnsi="Book Antiqua" w:cs="Arial"/>
          <w:bCs/>
          <w:color w:val="FF0000"/>
          <w:sz w:val="22"/>
          <w:szCs w:val="22"/>
        </w:rPr>
        <w:t>.</w:t>
      </w:r>
    </w:p>
    <w:p w:rsidR="00A7189E" w:rsidRPr="003447B8" w:rsidRDefault="00A7189E" w:rsidP="00A7189E">
      <w:pPr>
        <w:spacing w:after="0" w:line="240" w:lineRule="auto"/>
        <w:ind w:left="720"/>
        <w:jc w:val="both"/>
        <w:rPr>
          <w:rFonts w:ascii="Book Antiqua" w:hAnsi="Book Antiqua" w:cs="Arial"/>
          <w:bCs/>
          <w:color w:val="FF0000"/>
          <w:sz w:val="22"/>
          <w:szCs w:val="22"/>
        </w:rPr>
      </w:pP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PRIMEIRO – Ocorrendo cancelamento do preço registrado, o fornecedor será informado por correspondência com aviso de recebimento, o qual será juntada ao processo administrativo do presente edital.</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PARÁGRAFO TERCEIRO – Havendo cancelamento do preço registrado, cessarão todas as atividades do Fornecedor, relativas </w:t>
      </w:r>
      <w:r w:rsidR="009513B5" w:rsidRPr="003447B8">
        <w:rPr>
          <w:rFonts w:ascii="Book Antiqua" w:hAnsi="Book Antiqua" w:cs="Arial"/>
          <w:bCs/>
          <w:color w:val="FF0000"/>
          <w:sz w:val="22"/>
          <w:szCs w:val="22"/>
        </w:rPr>
        <w:t>à</w:t>
      </w:r>
      <w:r w:rsidRPr="003447B8">
        <w:rPr>
          <w:rFonts w:ascii="Book Antiqua" w:hAnsi="Book Antiqua" w:cs="Arial"/>
          <w:bCs/>
          <w:color w:val="FF0000"/>
          <w:sz w:val="22"/>
          <w:szCs w:val="22"/>
        </w:rPr>
        <w:t xml:space="preserve"> prestação dos serviços.</w:t>
      </w:r>
    </w:p>
    <w:p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3447B8">
        <w:rPr>
          <w:rFonts w:ascii="Book Antiqua" w:hAnsi="Book Antiqua" w:cs="Arial"/>
          <w:bCs/>
          <w:color w:val="FF0000"/>
          <w:sz w:val="22"/>
          <w:szCs w:val="22"/>
        </w:rPr>
        <w:t xml:space="preserve"> neste termo</w:t>
      </w:r>
      <w:r w:rsidRPr="003447B8">
        <w:rPr>
          <w:rFonts w:ascii="Book Antiqua" w:hAnsi="Book Antiqua" w:cs="Arial"/>
          <w:bCs/>
          <w:color w:val="FF0000"/>
          <w:sz w:val="22"/>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A7189E" w:rsidRDefault="00A7189E" w:rsidP="00A7189E">
      <w:pPr>
        <w:spacing w:after="0" w:line="240" w:lineRule="auto"/>
        <w:jc w:val="both"/>
        <w:rPr>
          <w:rFonts w:ascii="Book Antiqua" w:hAnsi="Book Antiqua"/>
          <w:color w:val="FF0000"/>
          <w:sz w:val="22"/>
          <w:szCs w:val="22"/>
        </w:rPr>
      </w:pPr>
      <w:r w:rsidRPr="00A7189E">
        <w:rPr>
          <w:rFonts w:ascii="Book Antiqua" w:hAnsi="Book Antiqua"/>
          <w:color w:val="FF0000"/>
          <w:sz w:val="22"/>
          <w:szCs w:val="22"/>
          <w:highlight w:val="yellow"/>
        </w:rPr>
        <w:lastRenderedPageBreak/>
        <w:t>(selecionar os órgãos e a dotação adequadas e deletar as demais)</w:t>
      </w:r>
    </w:p>
    <w:p w:rsidR="00C63C6D" w:rsidRPr="00D46EA7" w:rsidRDefault="00C63C6D" w:rsidP="00A7189E">
      <w:pPr>
        <w:spacing w:after="0" w:line="240" w:lineRule="auto"/>
        <w:jc w:val="both"/>
        <w:rPr>
          <w:rFonts w:ascii="Book Antiqua" w:hAnsi="Book Antiqua"/>
          <w:sz w:val="22"/>
          <w:szCs w:val="22"/>
          <w:highlight w:val="yellow"/>
        </w:rPr>
      </w:pPr>
      <w:r w:rsidRPr="00A7189E">
        <w:rPr>
          <w:rFonts w:ascii="Book Antiqua" w:hAnsi="Book Antiqua"/>
          <w:b/>
          <w:sz w:val="22"/>
          <w:szCs w:val="22"/>
          <w:highlight w:val="yellow"/>
        </w:rPr>
        <w:t>Órgão:</w:t>
      </w:r>
      <w:r w:rsidRPr="00D46EA7">
        <w:rPr>
          <w:rFonts w:ascii="Book Antiqua" w:hAnsi="Book Antiqua"/>
          <w:sz w:val="22"/>
          <w:szCs w:val="22"/>
          <w:highlight w:val="yellow"/>
        </w:rPr>
        <w:t xml:space="preserve"> 02 – Chefia de Gabinete; 03 – Procuradoria Geral; 04 – Administração; 05 – Finanças; 06 – Planejamento; 07 – Infra Estrutura; 08 – Educação; 09 – Saúde; 10 – Assistência Social; 11 – Esportes; 12 – Desenvolvimento Econômico; 13 – Agricultura e Meio Ambiente; 14 – Cultura e Turismo; 15 – Governo; 16 – Compras e Patrimônio; 17 – Serviços Públicos; 18 – Mulher e Família.</w:t>
      </w:r>
    </w:p>
    <w:p w:rsidR="00A7189E" w:rsidRDefault="00A7189E" w:rsidP="00A7189E">
      <w:pPr>
        <w:spacing w:after="0" w:line="240" w:lineRule="auto"/>
        <w:jc w:val="both"/>
        <w:rPr>
          <w:rFonts w:ascii="Book Antiqua" w:hAnsi="Book Antiqua"/>
          <w:sz w:val="22"/>
          <w:szCs w:val="22"/>
          <w:highlight w:val="yellow"/>
        </w:rPr>
      </w:pPr>
    </w:p>
    <w:p w:rsidR="00C63C6D" w:rsidRPr="00A7189E" w:rsidRDefault="00C63C6D" w:rsidP="00A7189E">
      <w:pPr>
        <w:spacing w:after="0" w:line="240" w:lineRule="auto"/>
        <w:jc w:val="both"/>
        <w:rPr>
          <w:rFonts w:ascii="Book Antiqua" w:hAnsi="Book Antiqua"/>
          <w:b/>
          <w:sz w:val="22"/>
          <w:szCs w:val="22"/>
          <w:highlight w:val="yellow"/>
        </w:rPr>
      </w:pPr>
      <w:r w:rsidRPr="00A7189E">
        <w:rPr>
          <w:rFonts w:ascii="Book Antiqua" w:hAnsi="Book Antiqua"/>
          <w:b/>
          <w:sz w:val="22"/>
          <w:szCs w:val="22"/>
          <w:highlight w:val="yellow"/>
        </w:rPr>
        <w:t xml:space="preserve">Classificação Orçamentária: </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materiais de Consumo: 33.90.30.00.00.00 – MATERIAL DE CONSUMO.</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 xml:space="preserve">Para Serviços: 33.90.39.00.00.00 - </w:t>
      </w:r>
      <w:r w:rsidRPr="00D46EA7">
        <w:rPr>
          <w:rFonts w:ascii="Book Antiqua" w:hAnsi="Book Antiqua"/>
          <w:sz w:val="22"/>
          <w:szCs w:val="22"/>
          <w:highlight w:val="yellow"/>
        </w:rPr>
        <w:tab/>
        <w:t>OUTROS SERVIÇOS DE TERCEIROS – PESSOA JURÍDICA; 33.90.36.00.00.00 - OUTROS SERVIÇOS DE TERCEIROS – PESSOA FISICA.</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Bens patrimoniais: 44.90.52.00.00.00 - PARA EQUIPAMENTOS E MATERIAL PERMANENTE.</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Materiais, bens e serviços para distribuição gratuita: 33.90.32.00.00.00 - MATERIAIS, BENS E SERVIÇOS PARA DISTRIBUIÇÃO GRATUITA.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highlight w:val="yellow"/>
        </w:rPr>
        <w:t xml:space="preserve">Para Locação de </w:t>
      </w:r>
      <w:r w:rsidR="009513B5" w:rsidRPr="00D46EA7">
        <w:rPr>
          <w:rFonts w:ascii="Book Antiqua" w:hAnsi="Book Antiqua"/>
          <w:sz w:val="22"/>
          <w:szCs w:val="22"/>
          <w:highlight w:val="yellow"/>
        </w:rPr>
        <w:t>Mão de Obra</w:t>
      </w:r>
      <w:r w:rsidRPr="00D46EA7">
        <w:rPr>
          <w:rFonts w:ascii="Book Antiqua" w:hAnsi="Book Antiqua"/>
          <w:sz w:val="22"/>
          <w:szCs w:val="22"/>
          <w:highlight w:val="yellow"/>
        </w:rPr>
        <w:t>: 33.90.37.00.00.00 – LOCAÇÃO DE MÃO DE OBRA.</w:t>
      </w:r>
    </w:p>
    <w:p w:rsidR="00A7189E" w:rsidRPr="00D46EA7" w:rsidRDefault="00A7189E" w:rsidP="00A7189E">
      <w:pPr>
        <w:spacing w:after="0" w:line="240" w:lineRule="auto"/>
        <w:jc w:val="both"/>
        <w:rPr>
          <w:rFonts w:ascii="Book Antiqua" w:hAnsi="Book Antiqua"/>
          <w:sz w:val="22"/>
          <w:szCs w:val="22"/>
        </w:rPr>
      </w:pPr>
    </w:p>
    <w:p w:rsidR="00942DB3" w:rsidRDefault="00942DB3" w:rsidP="00942DB3">
      <w:pPr>
        <w:spacing w:after="0" w:line="240" w:lineRule="auto"/>
        <w:jc w:val="both"/>
        <w:rPr>
          <w:rFonts w:ascii="Book Antiqua" w:hAnsi="Book Antiqua"/>
          <w:sz w:val="22"/>
          <w:szCs w:val="22"/>
        </w:rPr>
      </w:pPr>
      <w:r>
        <w:rPr>
          <w:rFonts w:ascii="Book Antiqua" w:hAnsi="Book Antiqua"/>
          <w:sz w:val="22"/>
          <w:szCs w:val="22"/>
        </w:rPr>
        <w:t>As dotações a serem utilizadas por determinação das secretarias competentes</w:t>
      </w:r>
      <w:proofErr w:type="gramStart"/>
      <w:r>
        <w:rPr>
          <w:rFonts w:ascii="Book Antiqua" w:hAnsi="Book Antiqua"/>
          <w:sz w:val="22"/>
          <w:szCs w:val="22"/>
        </w:rPr>
        <w:t>, cumprem</w:t>
      </w:r>
      <w:proofErr w:type="gramEnd"/>
      <w:r>
        <w:rPr>
          <w:rFonts w:ascii="Book Antiqua" w:hAnsi="Book Antiqua"/>
          <w:sz w:val="22"/>
          <w:szCs w:val="22"/>
        </w:rPr>
        <w:t xml:space="preserve"> o Decreto Federal nº 11.462 de 31 de março de 2023 o qual normatiza que na licitação para registro de preços não é necessário indicar a dotação orçamentária, que somente será exigida para a formalização do contrato/ata ou outro instrumento hábil.</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em duas (2) vias de igual teor e forma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F14408">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3">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4">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6">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13"/>
  </w:num>
  <w:num w:numId="4">
    <w:abstractNumId w:val="5"/>
  </w:num>
  <w:num w:numId="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1"/>
  </w:num>
  <w:num w:numId="10">
    <w:abstractNumId w:val="8"/>
  </w:num>
  <w:num w:numId="11">
    <w:abstractNumId w:val="16"/>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18113"/>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D1591"/>
    <w:rsid w:val="003F38FB"/>
    <w:rsid w:val="003F53D0"/>
    <w:rsid w:val="00400B44"/>
    <w:rsid w:val="00407B83"/>
    <w:rsid w:val="00416ADC"/>
    <w:rsid w:val="00421C85"/>
    <w:rsid w:val="00443915"/>
    <w:rsid w:val="00453929"/>
    <w:rsid w:val="0045756F"/>
    <w:rsid w:val="00461C40"/>
    <w:rsid w:val="004622CA"/>
    <w:rsid w:val="00467E0E"/>
    <w:rsid w:val="00475DDE"/>
    <w:rsid w:val="00495826"/>
    <w:rsid w:val="004A5995"/>
    <w:rsid w:val="004B4CFB"/>
    <w:rsid w:val="004B6F2A"/>
    <w:rsid w:val="004C1A98"/>
    <w:rsid w:val="004D203C"/>
    <w:rsid w:val="004D3346"/>
    <w:rsid w:val="004E1DBD"/>
    <w:rsid w:val="004F213D"/>
    <w:rsid w:val="004F2E56"/>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72314"/>
    <w:rsid w:val="00674299"/>
    <w:rsid w:val="00686EC1"/>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A1EFF"/>
    <w:rsid w:val="008A36A2"/>
    <w:rsid w:val="008C6072"/>
    <w:rsid w:val="008D2372"/>
    <w:rsid w:val="008D2944"/>
    <w:rsid w:val="008D3429"/>
    <w:rsid w:val="00907730"/>
    <w:rsid w:val="00942DB3"/>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6CA8"/>
    <w:rsid w:val="009D7937"/>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2FF"/>
    <w:rsid w:val="00B54893"/>
    <w:rsid w:val="00B63C85"/>
    <w:rsid w:val="00B72B50"/>
    <w:rsid w:val="00B746ED"/>
    <w:rsid w:val="00B843DC"/>
    <w:rsid w:val="00B937EA"/>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4408"/>
    <w:rsid w:val="00F15EE2"/>
    <w:rsid w:val="00F3175F"/>
    <w:rsid w:val="00F3251D"/>
    <w:rsid w:val="00F469C6"/>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8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802238970">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2899</Words>
  <Characters>15659</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jose.liasch</cp:lastModifiedBy>
  <cp:revision>23</cp:revision>
  <dcterms:created xsi:type="dcterms:W3CDTF">2023-02-09T16:16:00Z</dcterms:created>
  <dcterms:modified xsi:type="dcterms:W3CDTF">2024-06-27T16:08:00Z</dcterms:modified>
</cp:coreProperties>
</file>